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27" w:rsidRDefault="00DE2727" w:rsidP="00DE2727">
      <w:pPr>
        <w:jc w:val="center"/>
        <w:rPr>
          <w:rFonts w:ascii="Times New Roman" w:hAnsi="Times New Roman"/>
          <w:b/>
          <w:sz w:val="36"/>
        </w:rPr>
      </w:pPr>
      <w:r>
        <w:rPr>
          <w:rFonts w:ascii="Times New Roman" w:hAnsi="Times New Roman"/>
          <w:b/>
          <w:sz w:val="36"/>
        </w:rPr>
        <w:t>FORM 3: PRICE DATA COLLECTION</w:t>
      </w:r>
    </w:p>
    <w:p w:rsidR="00EF75D1" w:rsidRPr="00D62065" w:rsidRDefault="00EF75D1" w:rsidP="00DE2727">
      <w:pPr>
        <w:jc w:val="center"/>
        <w:rPr>
          <w:rFonts w:ascii="Times New Roman" w:hAnsi="Times New Roman"/>
          <w:b/>
          <w:sz w:val="36"/>
        </w:rPr>
      </w:pPr>
      <w:r>
        <w:rPr>
          <w:rFonts w:ascii="Times New Roman" w:hAnsi="Times New Roman"/>
          <w:b/>
          <w:sz w:val="36"/>
        </w:rPr>
        <w:t>SUPPORT SHEET</w:t>
      </w:r>
    </w:p>
    <w:p w:rsidR="00DE2727" w:rsidRDefault="00DE2727" w:rsidP="00DE2727">
      <w:pPr>
        <w:rPr>
          <w:rFonts w:ascii="Times New Roman" w:hAnsi="Times New Roman"/>
          <w:b/>
        </w:rPr>
      </w:pPr>
    </w:p>
    <w:p w:rsidR="00DE2727" w:rsidRDefault="00DE2727" w:rsidP="00DE2727">
      <w:pPr>
        <w:rPr>
          <w:rFonts w:ascii="Times New Roman" w:hAnsi="Times New Roman"/>
          <w:b/>
        </w:rPr>
      </w:pPr>
    </w:p>
    <w:p w:rsidR="00DE2727" w:rsidRDefault="00DE2727" w:rsidP="00DE2727">
      <w:pPr>
        <w:rPr>
          <w:rFonts w:ascii="Times New Roman" w:hAnsi="Times New Roman"/>
          <w:bCs/>
          <w:i/>
          <w:color w:val="000000"/>
          <w:sz w:val="22"/>
        </w:rPr>
      </w:pPr>
      <w:r>
        <w:rPr>
          <w:rFonts w:ascii="Times New Roman" w:hAnsi="Times New Roman"/>
          <w:bCs/>
          <w:i/>
          <w:color w:val="000000"/>
          <w:sz w:val="22"/>
        </w:rPr>
        <w:t xml:space="preserve">For each data collection period, collect prices from 5 wholesalers and 5 retailers in each market (per commodity). </w:t>
      </w:r>
      <w:r w:rsidR="00DF54E4">
        <w:rPr>
          <w:rFonts w:ascii="Times New Roman" w:hAnsi="Times New Roman"/>
          <w:bCs/>
          <w:i/>
          <w:color w:val="000000"/>
          <w:sz w:val="22"/>
        </w:rPr>
        <w:t>If any of these traders are unavailable, interview another trader from the reserve pool who has provided you with the most price data so far.</w:t>
      </w:r>
    </w:p>
    <w:p w:rsidR="00DE2727" w:rsidRDefault="00DE2727" w:rsidP="00DE2727">
      <w:pPr>
        <w:rPr>
          <w:rFonts w:ascii="Times New Roman" w:hAnsi="Times New Roman"/>
          <w:sz w:val="22"/>
        </w:rPr>
      </w:pPr>
    </w:p>
    <w:p w:rsidR="00DE2727" w:rsidRPr="00D23E09" w:rsidRDefault="00DE2727" w:rsidP="00DE2727">
      <w:pPr>
        <w:rPr>
          <w:rFonts w:ascii="Times New Roman" w:hAnsi="Times New Roman"/>
          <w:b/>
          <w:sz w:val="22"/>
        </w:rPr>
      </w:pPr>
      <w:r w:rsidRPr="003634FA">
        <w:rPr>
          <w:rFonts w:ascii="Times New Roman" w:hAnsi="Times New Roman"/>
          <w:b/>
        </w:rPr>
        <w:t xml:space="preserve">Oral Consent Statement </w:t>
      </w:r>
      <w:r w:rsidRPr="00D23E09">
        <w:rPr>
          <w:rFonts w:ascii="Times New Roman" w:hAnsi="Times New Roman"/>
          <w:sz w:val="22"/>
        </w:rPr>
        <w:t>[receive consent to proceed with the interview, prior to asking any questions]</w:t>
      </w:r>
    </w:p>
    <w:p w:rsidR="00DE2727" w:rsidRPr="00D23E09" w:rsidRDefault="00DE2727" w:rsidP="00DE2727">
      <w:pPr>
        <w:rPr>
          <w:rFonts w:ascii="Times New Roman" w:hAnsi="Times New Roman"/>
          <w:sz w:val="22"/>
        </w:rPr>
      </w:pPr>
    </w:p>
    <w:p w:rsidR="00DE2727" w:rsidRPr="00D23E09" w:rsidRDefault="00DE2727" w:rsidP="00DE2727">
      <w:pPr>
        <w:rPr>
          <w:rFonts w:ascii="Times New Roman" w:hAnsi="Times New Roman"/>
          <w:sz w:val="22"/>
        </w:rPr>
      </w:pPr>
      <w:r w:rsidRPr="00D23E09">
        <w:rPr>
          <w:rFonts w:ascii="Times New Roman" w:hAnsi="Times New Roman"/>
          <w:sz w:val="22"/>
        </w:rPr>
        <w:t>Hello. My name is ___________ and I am here on behalf of</w:t>
      </w:r>
      <w:r>
        <w:rPr>
          <w:rFonts w:ascii="Times New Roman" w:hAnsi="Times New Roman"/>
          <w:sz w:val="22"/>
        </w:rPr>
        <w:t>_______________.</w:t>
      </w:r>
    </w:p>
    <w:p w:rsidR="00DE2727" w:rsidRPr="00D23E09" w:rsidRDefault="00DE2727" w:rsidP="00DE2727">
      <w:pPr>
        <w:widowControl w:val="0"/>
        <w:spacing w:before="60"/>
        <w:rPr>
          <w:rFonts w:ascii="Times New Roman" w:hAnsi="Times New Roman"/>
          <w:bCs/>
          <w:noProof/>
          <w:sz w:val="22"/>
          <w:szCs w:val="22"/>
        </w:rPr>
      </w:pPr>
      <w:r>
        <w:rPr>
          <w:rFonts w:ascii="Times New Roman" w:hAnsi="Times New Roman"/>
          <w:sz w:val="22"/>
        </w:rPr>
        <w:t>I’m contacting you</w:t>
      </w:r>
      <w:r w:rsidRPr="00D23E09">
        <w:rPr>
          <w:rFonts w:ascii="Times New Roman" w:hAnsi="Times New Roman"/>
          <w:sz w:val="22"/>
        </w:rPr>
        <w:t xml:space="preserve"> today to ask you some questions regarding the </w:t>
      </w:r>
      <w:r>
        <w:rPr>
          <w:rFonts w:ascii="Times New Roman" w:hAnsi="Times New Roman"/>
          <w:sz w:val="22"/>
        </w:rPr>
        <w:t>price of select commodities</w:t>
      </w:r>
      <w:r w:rsidRPr="00D23E09">
        <w:rPr>
          <w:rFonts w:ascii="Times New Roman" w:hAnsi="Times New Roman"/>
          <w:sz w:val="22"/>
        </w:rPr>
        <w:t xml:space="preserve">. </w:t>
      </w:r>
      <w:r w:rsidRPr="00D23E09">
        <w:rPr>
          <w:rFonts w:ascii="Times New Roman" w:hAnsi="Times New Roman"/>
          <w:bCs/>
          <w:noProof/>
          <w:sz w:val="22"/>
          <w:szCs w:val="22"/>
        </w:rPr>
        <w:t xml:space="preserve">The interview </w:t>
      </w:r>
      <w:r>
        <w:rPr>
          <w:rFonts w:ascii="Times New Roman" w:hAnsi="Times New Roman"/>
          <w:bCs/>
          <w:noProof/>
          <w:sz w:val="22"/>
          <w:szCs w:val="22"/>
        </w:rPr>
        <w:t>will take no more than 10 minutes. There</w:t>
      </w:r>
      <w:r w:rsidRPr="00D23E09">
        <w:rPr>
          <w:rFonts w:ascii="Times New Roman" w:hAnsi="Times New Roman"/>
          <w:bCs/>
          <w:noProof/>
          <w:sz w:val="22"/>
          <w:szCs w:val="22"/>
        </w:rPr>
        <w:t xml:space="preserve"> is no direct benefit to you for participating in this survey. However, this survey can help us to understand how markets operate in this area.</w:t>
      </w:r>
    </w:p>
    <w:p w:rsidR="00DE2727" w:rsidRPr="00D23E09" w:rsidRDefault="00DE2727" w:rsidP="00DE2727">
      <w:pPr>
        <w:widowControl w:val="0"/>
        <w:spacing w:before="60"/>
        <w:rPr>
          <w:rFonts w:ascii="Times New Roman" w:hAnsi="Times New Roman"/>
          <w:bCs/>
          <w:noProof/>
          <w:sz w:val="22"/>
          <w:szCs w:val="22"/>
        </w:rPr>
      </w:pPr>
    </w:p>
    <w:p w:rsidR="00DE2727" w:rsidRDefault="00DE2727" w:rsidP="00DE2727">
      <w:pPr>
        <w:widowControl w:val="0"/>
        <w:spacing w:before="60"/>
        <w:rPr>
          <w:rFonts w:ascii="Times New Roman" w:hAnsi="Times New Roman"/>
          <w:bCs/>
          <w:noProof/>
          <w:sz w:val="22"/>
          <w:szCs w:val="22"/>
        </w:rPr>
      </w:pPr>
      <w:r w:rsidRPr="00D23E09">
        <w:rPr>
          <w:rFonts w:ascii="Times New Roman" w:hAnsi="Times New Roman"/>
          <w:bCs/>
          <w:noProof/>
          <w:sz w:val="22"/>
          <w:szCs w:val="22"/>
        </w:rPr>
        <w:t>You may ask questions now or anytime during the interview. All the information you give will be strictly anonymous and confidential. Your name will not be associated with any of your responses or given to anyone outside our project. Please answer questions honestly. If you do not know an answer, please tell us you do not know the answer. If you would rather not answer any questions, just say so. You may opt out of this interview at any time you wish. Your cooperation is greatly appreciated, as it will help us to understand the problems that face markets in this area. Do you have any questions for me? May we proceed with the interview? [If a person chooses not to participate, thank them for their time and move on to the next trader.</w:t>
      </w:r>
      <w:r w:rsidR="0083391D">
        <w:rPr>
          <w:rFonts w:ascii="Times New Roman" w:hAnsi="Times New Roman"/>
          <w:bCs/>
          <w:noProof/>
          <w:sz w:val="22"/>
          <w:szCs w:val="22"/>
        </w:rPr>
        <w:t>]</w:t>
      </w:r>
    </w:p>
    <w:p w:rsidR="00DE2727" w:rsidRDefault="00DE2727" w:rsidP="00DE2727">
      <w:pPr>
        <w:widowControl w:val="0"/>
        <w:spacing w:before="60"/>
        <w:rPr>
          <w:rFonts w:ascii="Times New Roman" w:hAnsi="Times New Roman"/>
          <w:bCs/>
          <w:noProof/>
          <w:sz w:val="22"/>
          <w:szCs w:val="22"/>
        </w:rPr>
      </w:pPr>
    </w:p>
    <w:p w:rsidR="00DE2727" w:rsidRDefault="00DE2727" w:rsidP="00DE2727">
      <w:pPr>
        <w:widowControl w:val="0"/>
        <w:spacing w:before="60"/>
        <w:rPr>
          <w:rFonts w:ascii="Times New Roman" w:hAnsi="Times New Roman"/>
          <w:bCs/>
          <w:noProof/>
          <w:sz w:val="22"/>
          <w:szCs w:val="22"/>
        </w:rPr>
      </w:pPr>
    </w:p>
    <w:p w:rsidR="00DE2727" w:rsidRPr="003634FA" w:rsidRDefault="00DE2727" w:rsidP="00DE2727">
      <w:pPr>
        <w:rPr>
          <w:rFonts w:ascii="Times New Roman" w:hAnsi="Times New Roman"/>
          <w:sz w:val="22"/>
        </w:rPr>
      </w:pPr>
      <w:r>
        <w:rPr>
          <w:rFonts w:ascii="Times New Roman" w:hAnsi="Times New Roman"/>
          <w:b/>
        </w:rPr>
        <w:t>Instructions for e</w:t>
      </w:r>
      <w:r w:rsidRPr="003634FA">
        <w:rPr>
          <w:rFonts w:ascii="Times New Roman" w:hAnsi="Times New Roman"/>
          <w:b/>
        </w:rPr>
        <w:t xml:space="preserve">liciting prices for each commodity </w:t>
      </w:r>
      <w:r w:rsidRPr="003634FA">
        <w:rPr>
          <w:rFonts w:ascii="Times New Roman" w:hAnsi="Times New Roman"/>
          <w:sz w:val="22"/>
        </w:rPr>
        <w:t>[use with Table 3: Price Data Collection]:</w:t>
      </w:r>
    </w:p>
    <w:p w:rsidR="00DE2727" w:rsidRDefault="00DE2727" w:rsidP="00DE2727">
      <w:pPr>
        <w:rPr>
          <w:rFonts w:ascii="Times New Roman" w:hAnsi="Times New Roman"/>
          <w:sz w:val="22"/>
          <w:szCs w:val="22"/>
        </w:rPr>
      </w:pPr>
    </w:p>
    <w:p w:rsidR="00DE2727" w:rsidRDefault="00DE2727" w:rsidP="00DE2727">
      <w:pPr>
        <w:rPr>
          <w:rFonts w:ascii="Times New Roman" w:hAnsi="Times New Roman"/>
          <w:sz w:val="22"/>
          <w:szCs w:val="22"/>
        </w:rPr>
      </w:pPr>
      <w:r>
        <w:rPr>
          <w:rFonts w:ascii="Times New Roman" w:hAnsi="Times New Roman"/>
          <w:sz w:val="22"/>
          <w:szCs w:val="22"/>
        </w:rPr>
        <w:t>Complete the table at the top of the page before conducting the interview. The first three lines should be consistent with the information provided by the trader during his/her registration. The “</w:t>
      </w:r>
      <w:r w:rsidR="00DF54E4">
        <w:rPr>
          <w:rFonts w:ascii="Times New Roman" w:hAnsi="Times New Roman"/>
          <w:sz w:val="22"/>
          <w:szCs w:val="22"/>
        </w:rPr>
        <w:t>Times vendor has been interviewed</w:t>
      </w:r>
      <w:r>
        <w:rPr>
          <w:rFonts w:ascii="Times New Roman" w:hAnsi="Times New Roman"/>
          <w:sz w:val="22"/>
          <w:szCs w:val="22"/>
        </w:rPr>
        <w:t xml:space="preserve">” represents the number of times the trader has already been surveyed for prices. Prioritize those traders that have provided price data most frequently. </w:t>
      </w:r>
    </w:p>
    <w:p w:rsidR="00DE2727" w:rsidRDefault="00DE2727" w:rsidP="00DE2727">
      <w:pPr>
        <w:rPr>
          <w:rFonts w:ascii="Times New Roman" w:hAnsi="Times New Roman"/>
          <w:sz w:val="22"/>
          <w:szCs w:val="22"/>
        </w:rPr>
      </w:pPr>
    </w:p>
    <w:p w:rsidR="00DE2727" w:rsidRDefault="00DE2727" w:rsidP="00DE2727">
      <w:pPr>
        <w:rPr>
          <w:rFonts w:ascii="Times New Roman" w:hAnsi="Times New Roman"/>
          <w:sz w:val="22"/>
          <w:szCs w:val="22"/>
        </w:rPr>
      </w:pPr>
      <w:r>
        <w:rPr>
          <w:rFonts w:ascii="Times New Roman" w:hAnsi="Times New Roman"/>
          <w:sz w:val="22"/>
          <w:szCs w:val="22"/>
        </w:rPr>
        <w:t>Be sure to clearly indicate whether prices collected are for WHOLESALE or RETAIL prices. If a trader sells both wholesale and retail, use a separate sheet for each.</w:t>
      </w:r>
    </w:p>
    <w:p w:rsidR="00DE2727" w:rsidRDefault="00DE2727" w:rsidP="00DE2727">
      <w:pPr>
        <w:rPr>
          <w:rFonts w:ascii="Times New Roman" w:hAnsi="Times New Roman"/>
          <w:sz w:val="22"/>
          <w:szCs w:val="22"/>
        </w:rPr>
      </w:pPr>
    </w:p>
    <w:p w:rsidR="00DE2727" w:rsidRDefault="00DE2727" w:rsidP="00DE2727">
      <w:pPr>
        <w:rPr>
          <w:rFonts w:ascii="Times New Roman" w:hAnsi="Times New Roman"/>
          <w:b/>
          <w:sz w:val="22"/>
          <w:szCs w:val="22"/>
        </w:rPr>
      </w:pPr>
      <w:r>
        <w:rPr>
          <w:rFonts w:ascii="Times New Roman" w:hAnsi="Times New Roman"/>
          <w:b/>
          <w:sz w:val="22"/>
          <w:szCs w:val="22"/>
        </w:rPr>
        <w:t>Column 1</w:t>
      </w:r>
    </w:p>
    <w:p w:rsidR="00DE2727" w:rsidRDefault="00DE2727" w:rsidP="00DE2727">
      <w:pPr>
        <w:pStyle w:val="ListParagraph"/>
        <w:numPr>
          <w:ilvl w:val="0"/>
          <w:numId w:val="2"/>
        </w:numPr>
        <w:ind w:left="360"/>
        <w:rPr>
          <w:rFonts w:ascii="Times New Roman" w:hAnsi="Times New Roman"/>
          <w:sz w:val="22"/>
          <w:szCs w:val="22"/>
        </w:rPr>
      </w:pPr>
      <w:r>
        <w:rPr>
          <w:rFonts w:ascii="Times New Roman" w:hAnsi="Times New Roman"/>
          <w:sz w:val="22"/>
          <w:szCs w:val="22"/>
        </w:rPr>
        <w:t>List the commodities for which you will solicit prices from this trader.</w:t>
      </w:r>
    </w:p>
    <w:p w:rsidR="00DE2727" w:rsidRPr="00776E8D" w:rsidRDefault="00DE2727" w:rsidP="00DE2727">
      <w:pPr>
        <w:pStyle w:val="ListParagraph"/>
        <w:ind w:left="360"/>
        <w:rPr>
          <w:rFonts w:ascii="Times New Roman" w:hAnsi="Times New Roman"/>
          <w:sz w:val="22"/>
          <w:szCs w:val="22"/>
        </w:rPr>
      </w:pPr>
    </w:p>
    <w:p w:rsidR="00DE2727" w:rsidRPr="00D23E09" w:rsidRDefault="00DE2727" w:rsidP="00DE2727">
      <w:pPr>
        <w:rPr>
          <w:rFonts w:ascii="Times New Roman" w:hAnsi="Times New Roman"/>
          <w:b/>
          <w:sz w:val="22"/>
          <w:szCs w:val="22"/>
        </w:rPr>
      </w:pPr>
      <w:r w:rsidRPr="00D23E09">
        <w:rPr>
          <w:rFonts w:ascii="Times New Roman" w:hAnsi="Times New Roman"/>
          <w:b/>
          <w:sz w:val="22"/>
          <w:szCs w:val="22"/>
        </w:rPr>
        <w:t>Column 2</w:t>
      </w:r>
    </w:p>
    <w:p w:rsidR="00DE2727" w:rsidRDefault="00DE2727" w:rsidP="00DE2727">
      <w:pPr>
        <w:numPr>
          <w:ilvl w:val="0"/>
          <w:numId w:val="2"/>
        </w:numPr>
        <w:ind w:left="360"/>
        <w:rPr>
          <w:rFonts w:ascii="Times New Roman" w:hAnsi="Times New Roman"/>
          <w:sz w:val="22"/>
          <w:szCs w:val="22"/>
        </w:rPr>
      </w:pPr>
      <w:r w:rsidRPr="00D23E09">
        <w:rPr>
          <w:rFonts w:ascii="Times New Roman" w:hAnsi="Times New Roman"/>
          <w:sz w:val="22"/>
          <w:szCs w:val="22"/>
        </w:rPr>
        <w:t>Is this commodity currently available in th</w:t>
      </w:r>
      <w:r>
        <w:rPr>
          <w:rFonts w:ascii="Times New Roman" w:hAnsi="Times New Roman"/>
          <w:sz w:val="22"/>
          <w:szCs w:val="22"/>
        </w:rPr>
        <w:t>is market? [If no, go to the following line for</w:t>
      </w:r>
      <w:r w:rsidRPr="00D23E09">
        <w:rPr>
          <w:rFonts w:ascii="Times New Roman" w:hAnsi="Times New Roman"/>
          <w:sz w:val="22"/>
          <w:szCs w:val="22"/>
        </w:rPr>
        <w:t xml:space="preserve"> the next commodity; If yes, proceed with the next question]</w:t>
      </w:r>
    </w:p>
    <w:p w:rsidR="00DE2727" w:rsidRDefault="00DE2727" w:rsidP="00DE2727">
      <w:pPr>
        <w:rPr>
          <w:rFonts w:ascii="Times New Roman" w:hAnsi="Times New Roman"/>
          <w:b/>
          <w:sz w:val="22"/>
          <w:szCs w:val="22"/>
        </w:rPr>
      </w:pPr>
    </w:p>
    <w:p w:rsidR="00DE2727" w:rsidRDefault="00DE2727" w:rsidP="00DE2727">
      <w:pPr>
        <w:rPr>
          <w:rFonts w:ascii="Times New Roman" w:hAnsi="Times New Roman"/>
          <w:b/>
          <w:sz w:val="22"/>
          <w:szCs w:val="22"/>
        </w:rPr>
      </w:pPr>
      <w:r w:rsidRPr="00D23E09">
        <w:rPr>
          <w:rFonts w:ascii="Times New Roman" w:hAnsi="Times New Roman"/>
          <w:b/>
          <w:sz w:val="22"/>
          <w:szCs w:val="22"/>
        </w:rPr>
        <w:t>Column 3</w:t>
      </w:r>
    </w:p>
    <w:p w:rsidR="00DE2727" w:rsidRPr="008A33B8" w:rsidRDefault="00DE2727" w:rsidP="00DE2727">
      <w:pPr>
        <w:numPr>
          <w:ilvl w:val="0"/>
          <w:numId w:val="2"/>
        </w:numPr>
        <w:ind w:left="360"/>
        <w:rPr>
          <w:rFonts w:ascii="Times New Roman" w:hAnsi="Times New Roman"/>
          <w:b/>
          <w:sz w:val="22"/>
          <w:szCs w:val="22"/>
        </w:rPr>
      </w:pPr>
      <w:r w:rsidRPr="008A33B8">
        <w:rPr>
          <w:rFonts w:ascii="Times New Roman" w:hAnsi="Times New Roman"/>
          <w:sz w:val="22"/>
          <w:szCs w:val="22"/>
        </w:rPr>
        <w:t xml:space="preserve">In this shop, do you currently have available stocks of this commodity for sale? </w:t>
      </w:r>
      <w:r w:rsidRPr="008A33B8">
        <w:rPr>
          <w:rFonts w:ascii="Times New Roman" w:hAnsi="Times New Roman"/>
          <w:sz w:val="20"/>
          <w:szCs w:val="22"/>
        </w:rPr>
        <w:t xml:space="preserve"> </w:t>
      </w:r>
      <w:r w:rsidRPr="008A33B8">
        <w:rPr>
          <w:rFonts w:ascii="Times New Roman" w:hAnsi="Times New Roman"/>
          <w:sz w:val="22"/>
          <w:szCs w:val="22"/>
        </w:rPr>
        <w:t xml:space="preserve">Use the codes to respond Yes or No. [If trader responds </w:t>
      </w:r>
      <w:r>
        <w:rPr>
          <w:rFonts w:ascii="Times New Roman" w:hAnsi="Times New Roman"/>
          <w:sz w:val="22"/>
          <w:szCs w:val="22"/>
        </w:rPr>
        <w:t>y</w:t>
      </w:r>
      <w:r w:rsidRPr="008A33B8">
        <w:rPr>
          <w:rFonts w:ascii="Times New Roman" w:hAnsi="Times New Roman"/>
          <w:sz w:val="22"/>
          <w:szCs w:val="22"/>
        </w:rPr>
        <w:t>es and the enumerator is visiting the market, he/she should visually verify the stocks before proceeding with the next question. If no, go to the following line for the next commodity.]</w:t>
      </w:r>
    </w:p>
    <w:p w:rsidR="00DE2727" w:rsidRDefault="00DE2727" w:rsidP="00DE2727">
      <w:pPr>
        <w:tabs>
          <w:tab w:val="num" w:pos="-2250"/>
        </w:tabs>
        <w:rPr>
          <w:rFonts w:ascii="Times New Roman" w:hAnsi="Times New Roman"/>
          <w:sz w:val="22"/>
          <w:szCs w:val="22"/>
        </w:rPr>
      </w:pPr>
    </w:p>
    <w:p w:rsidR="00DE2727" w:rsidRPr="002B123D" w:rsidRDefault="00DE2727" w:rsidP="00DE2727">
      <w:pPr>
        <w:rPr>
          <w:rFonts w:ascii="Times New Roman" w:hAnsi="Times New Roman"/>
          <w:b/>
          <w:sz w:val="22"/>
          <w:szCs w:val="22"/>
        </w:rPr>
      </w:pPr>
      <w:r w:rsidRPr="002B123D">
        <w:rPr>
          <w:rFonts w:ascii="Times New Roman" w:hAnsi="Times New Roman"/>
          <w:b/>
          <w:sz w:val="22"/>
          <w:szCs w:val="22"/>
        </w:rPr>
        <w:t>Columns 4</w:t>
      </w:r>
    </w:p>
    <w:p w:rsidR="00DE2727" w:rsidRDefault="00DE2727" w:rsidP="00DE2727">
      <w:pPr>
        <w:pStyle w:val="ColorfulList-Accent11"/>
        <w:numPr>
          <w:ilvl w:val="0"/>
          <w:numId w:val="2"/>
        </w:numPr>
        <w:ind w:left="360"/>
        <w:rPr>
          <w:rFonts w:ascii="Times New Roman" w:hAnsi="Times New Roman"/>
          <w:sz w:val="22"/>
          <w:szCs w:val="22"/>
        </w:rPr>
      </w:pPr>
      <w:r w:rsidRPr="00016A56">
        <w:rPr>
          <w:rFonts w:ascii="Times New Roman" w:hAnsi="Times New Roman"/>
          <w:sz w:val="22"/>
          <w:szCs w:val="22"/>
        </w:rPr>
        <w:t>Does the commodity you are currently selling have significantly different characteristics than the distributed commodity? [Enumerator: show a sample or a photo of the commodity with the characteristics that you will distribute.] . If yes</w:t>
      </w:r>
      <w:r>
        <w:rPr>
          <w:rFonts w:ascii="Times New Roman" w:hAnsi="Times New Roman"/>
          <w:sz w:val="22"/>
          <w:szCs w:val="22"/>
        </w:rPr>
        <w:t xml:space="preserve"> (i.e. the commodity has different characteristics),</w:t>
      </w:r>
      <w:r w:rsidRPr="00016A56">
        <w:rPr>
          <w:rFonts w:ascii="Times New Roman" w:hAnsi="Times New Roman"/>
          <w:sz w:val="22"/>
          <w:szCs w:val="22"/>
        </w:rPr>
        <w:t xml:space="preserve"> write </w:t>
      </w:r>
      <w:r w:rsidR="00A36394">
        <w:rPr>
          <w:rFonts w:ascii="Times New Roman" w:hAnsi="Times New Roman"/>
          <w:sz w:val="22"/>
          <w:szCs w:val="22"/>
        </w:rPr>
        <w:t>“1” (“</w:t>
      </w:r>
      <w:r w:rsidRPr="00016A56">
        <w:rPr>
          <w:rFonts w:ascii="Times New Roman" w:hAnsi="Times New Roman"/>
          <w:sz w:val="22"/>
          <w:szCs w:val="22"/>
        </w:rPr>
        <w:t>yes</w:t>
      </w:r>
      <w:r w:rsidR="00A36394">
        <w:rPr>
          <w:rFonts w:ascii="Times New Roman" w:hAnsi="Times New Roman"/>
          <w:sz w:val="22"/>
          <w:szCs w:val="22"/>
        </w:rPr>
        <w:t>”)</w:t>
      </w:r>
      <w:r w:rsidRPr="00016A56">
        <w:rPr>
          <w:rFonts w:ascii="Times New Roman" w:hAnsi="Times New Roman"/>
          <w:sz w:val="22"/>
          <w:szCs w:val="22"/>
        </w:rPr>
        <w:t xml:space="preserve"> and proceed to column </w:t>
      </w:r>
      <w:r>
        <w:rPr>
          <w:rFonts w:ascii="Times New Roman" w:hAnsi="Times New Roman"/>
          <w:sz w:val="22"/>
          <w:szCs w:val="22"/>
        </w:rPr>
        <w:t>5.</w:t>
      </w:r>
      <w:r w:rsidRPr="00016A56">
        <w:rPr>
          <w:rFonts w:ascii="Times New Roman" w:hAnsi="Times New Roman"/>
          <w:sz w:val="22"/>
          <w:szCs w:val="22"/>
        </w:rPr>
        <w:t xml:space="preserve"> If no (i.e. the commodity is the same), write the local name of the commodity in column 4 and proceed to column 7</w:t>
      </w:r>
      <w:r>
        <w:rPr>
          <w:rFonts w:ascii="Times New Roman" w:hAnsi="Times New Roman"/>
          <w:sz w:val="22"/>
          <w:szCs w:val="22"/>
        </w:rPr>
        <w:t>.</w:t>
      </w:r>
      <w:r w:rsidRPr="00016A56">
        <w:rPr>
          <w:rFonts w:ascii="Times New Roman" w:hAnsi="Times New Roman"/>
          <w:sz w:val="22"/>
          <w:szCs w:val="22"/>
        </w:rPr>
        <w:t xml:space="preserve"> </w:t>
      </w:r>
    </w:p>
    <w:p w:rsidR="00DE2727" w:rsidRPr="00016A56" w:rsidRDefault="00DE2727" w:rsidP="00DE2727">
      <w:pPr>
        <w:pStyle w:val="ColorfulList-Accent11"/>
        <w:ind w:left="360"/>
        <w:rPr>
          <w:rFonts w:ascii="Times New Roman" w:hAnsi="Times New Roman"/>
          <w:sz w:val="22"/>
          <w:szCs w:val="22"/>
        </w:rPr>
      </w:pPr>
    </w:p>
    <w:p w:rsidR="005D1C89" w:rsidRDefault="005D1C89">
      <w:pPr>
        <w:spacing w:after="200" w:line="276" w:lineRule="auto"/>
        <w:rPr>
          <w:rFonts w:ascii="Times New Roman" w:hAnsi="Times New Roman"/>
          <w:b/>
          <w:sz w:val="22"/>
          <w:szCs w:val="22"/>
        </w:rPr>
      </w:pPr>
      <w:r>
        <w:rPr>
          <w:rFonts w:ascii="Times New Roman" w:hAnsi="Times New Roman"/>
          <w:b/>
          <w:sz w:val="22"/>
          <w:szCs w:val="22"/>
        </w:rPr>
        <w:br w:type="page"/>
      </w:r>
    </w:p>
    <w:p w:rsidR="00DE2727" w:rsidRPr="00016A56" w:rsidRDefault="00DE2727" w:rsidP="00DE2727">
      <w:pPr>
        <w:pStyle w:val="ColorfulList-Accent11"/>
        <w:ind w:left="0"/>
        <w:rPr>
          <w:rFonts w:ascii="Times New Roman" w:hAnsi="Times New Roman"/>
          <w:sz w:val="22"/>
          <w:szCs w:val="22"/>
        </w:rPr>
      </w:pPr>
      <w:r w:rsidRPr="00016A56">
        <w:rPr>
          <w:rFonts w:ascii="Times New Roman" w:hAnsi="Times New Roman"/>
          <w:b/>
          <w:sz w:val="22"/>
          <w:szCs w:val="22"/>
        </w:rPr>
        <w:lastRenderedPageBreak/>
        <w:t>Column</w:t>
      </w:r>
      <w:r>
        <w:rPr>
          <w:rFonts w:ascii="Times New Roman" w:hAnsi="Times New Roman"/>
          <w:b/>
          <w:sz w:val="22"/>
          <w:szCs w:val="22"/>
        </w:rPr>
        <w:t>s</w:t>
      </w:r>
      <w:r w:rsidRPr="00016A56">
        <w:rPr>
          <w:rFonts w:ascii="Times New Roman" w:hAnsi="Times New Roman"/>
          <w:b/>
          <w:sz w:val="22"/>
          <w:szCs w:val="22"/>
        </w:rPr>
        <w:t xml:space="preserve"> 5</w:t>
      </w:r>
    </w:p>
    <w:p w:rsidR="00DE2727" w:rsidRPr="00016A56" w:rsidRDefault="00DE2727" w:rsidP="00DE2727">
      <w:pPr>
        <w:pStyle w:val="ListParagraph"/>
        <w:numPr>
          <w:ilvl w:val="0"/>
          <w:numId w:val="2"/>
        </w:numPr>
        <w:ind w:left="360"/>
        <w:rPr>
          <w:rFonts w:ascii="Times New Roman" w:hAnsi="Times New Roman"/>
          <w:sz w:val="22"/>
          <w:szCs w:val="22"/>
        </w:rPr>
      </w:pPr>
      <w:r>
        <w:rPr>
          <w:rFonts w:ascii="Times New Roman" w:hAnsi="Times New Roman" w:cs="Times New Roman"/>
          <w:sz w:val="22"/>
          <w:szCs w:val="22"/>
        </w:rPr>
        <w:t>If yes in column 4, write</w:t>
      </w:r>
      <w:r w:rsidRPr="00016A56">
        <w:rPr>
          <w:rFonts w:ascii="Times New Roman" w:hAnsi="Times New Roman" w:cs="Times New Roman"/>
          <w:sz w:val="22"/>
          <w:szCs w:val="22"/>
        </w:rPr>
        <w:t xml:space="preserve"> the local name of the commodity sold by </w:t>
      </w:r>
      <w:r>
        <w:rPr>
          <w:rFonts w:ascii="Times New Roman" w:hAnsi="Times New Roman" w:cs="Times New Roman"/>
          <w:sz w:val="22"/>
          <w:szCs w:val="22"/>
        </w:rPr>
        <w:t>the trader</w:t>
      </w:r>
      <w:r w:rsidRPr="00016A56">
        <w:rPr>
          <w:rFonts w:ascii="Times New Roman" w:hAnsi="Times New Roman" w:cs="Times New Roman"/>
          <w:sz w:val="22"/>
          <w:szCs w:val="22"/>
        </w:rPr>
        <w:t xml:space="preserve"> that is most similar to the sample commodity</w:t>
      </w:r>
      <w:r>
        <w:rPr>
          <w:rFonts w:ascii="Times New Roman" w:hAnsi="Times New Roman" w:cs="Times New Roman"/>
          <w:sz w:val="22"/>
          <w:szCs w:val="22"/>
        </w:rPr>
        <w:t>.</w:t>
      </w:r>
      <w:r w:rsidRPr="00016A56">
        <w:rPr>
          <w:rFonts w:ascii="Times New Roman" w:hAnsi="Times New Roman" w:cs="Times New Roman"/>
          <w:sz w:val="22"/>
          <w:szCs w:val="22"/>
        </w:rPr>
        <w:t xml:space="preserve"> </w:t>
      </w:r>
      <w:r w:rsidRPr="00016A56">
        <w:rPr>
          <w:rFonts w:ascii="Times New Roman" w:hAnsi="Times New Roman"/>
          <w:sz w:val="22"/>
          <w:szCs w:val="22"/>
        </w:rPr>
        <w:t xml:space="preserve"> [The local name of the commodity written in column 5 may be the same or different than the name that would be written in column 4.]</w:t>
      </w:r>
    </w:p>
    <w:p w:rsidR="00DE2727" w:rsidRDefault="00DE2727" w:rsidP="00DE2727">
      <w:pPr>
        <w:pStyle w:val="ColorfulList-Accent11"/>
        <w:rPr>
          <w:rFonts w:ascii="Times New Roman" w:hAnsi="Times New Roman"/>
          <w:b/>
          <w:sz w:val="22"/>
          <w:szCs w:val="22"/>
        </w:rPr>
      </w:pPr>
    </w:p>
    <w:p w:rsidR="00DE2727" w:rsidRPr="00E07A1F" w:rsidRDefault="00DE2727" w:rsidP="00DE2727">
      <w:pPr>
        <w:pStyle w:val="ColorfulList-Accent11"/>
        <w:ind w:left="0"/>
        <w:rPr>
          <w:rFonts w:ascii="Times New Roman" w:hAnsi="Times New Roman"/>
          <w:sz w:val="22"/>
          <w:szCs w:val="22"/>
        </w:rPr>
      </w:pPr>
      <w:r>
        <w:rPr>
          <w:rFonts w:ascii="Times New Roman" w:hAnsi="Times New Roman"/>
          <w:b/>
          <w:sz w:val="22"/>
          <w:szCs w:val="22"/>
        </w:rPr>
        <w:t>Column 6</w:t>
      </w:r>
    </w:p>
    <w:p w:rsidR="00DE2727" w:rsidRDefault="00DE2727" w:rsidP="00DE2727">
      <w:pPr>
        <w:pStyle w:val="ColorfulList-Accent11"/>
        <w:numPr>
          <w:ilvl w:val="0"/>
          <w:numId w:val="2"/>
        </w:numPr>
        <w:ind w:left="360"/>
        <w:rPr>
          <w:rFonts w:ascii="Times New Roman" w:hAnsi="Times New Roman"/>
          <w:sz w:val="22"/>
          <w:szCs w:val="22"/>
        </w:rPr>
      </w:pPr>
      <w:r>
        <w:rPr>
          <w:rFonts w:ascii="Times New Roman" w:hAnsi="Times New Roman"/>
          <w:sz w:val="22"/>
          <w:szCs w:val="22"/>
        </w:rPr>
        <w:t>If yes in column 4, i</w:t>
      </w:r>
      <w:r w:rsidRPr="00E07A1F">
        <w:rPr>
          <w:rFonts w:ascii="Times New Roman" w:hAnsi="Times New Roman"/>
          <w:sz w:val="22"/>
          <w:szCs w:val="22"/>
        </w:rPr>
        <w:t>dentify h</w:t>
      </w:r>
      <w:r w:rsidRPr="00D23E09">
        <w:rPr>
          <w:rFonts w:ascii="Times New Roman" w:hAnsi="Times New Roman"/>
          <w:sz w:val="22"/>
          <w:szCs w:val="22"/>
        </w:rPr>
        <w:t>ow th</w:t>
      </w:r>
      <w:r>
        <w:rPr>
          <w:rFonts w:ascii="Times New Roman" w:hAnsi="Times New Roman"/>
          <w:sz w:val="22"/>
          <w:szCs w:val="22"/>
        </w:rPr>
        <w:t>e</w:t>
      </w:r>
      <w:r w:rsidRPr="00D23E09">
        <w:rPr>
          <w:rFonts w:ascii="Times New Roman" w:hAnsi="Times New Roman"/>
          <w:sz w:val="22"/>
          <w:szCs w:val="22"/>
        </w:rPr>
        <w:t xml:space="preserve"> commodity </w:t>
      </w:r>
      <w:r>
        <w:rPr>
          <w:rFonts w:ascii="Times New Roman" w:hAnsi="Times New Roman"/>
          <w:sz w:val="22"/>
          <w:szCs w:val="22"/>
        </w:rPr>
        <w:t xml:space="preserve">sold by the trader significantly </w:t>
      </w:r>
      <w:r w:rsidRPr="00D23E09">
        <w:rPr>
          <w:rFonts w:ascii="Times New Roman" w:hAnsi="Times New Roman"/>
          <w:sz w:val="22"/>
          <w:szCs w:val="22"/>
        </w:rPr>
        <w:t xml:space="preserve">differs from the </w:t>
      </w:r>
      <w:r>
        <w:rPr>
          <w:rFonts w:ascii="Times New Roman" w:hAnsi="Times New Roman"/>
          <w:sz w:val="22"/>
          <w:szCs w:val="22"/>
        </w:rPr>
        <w:t xml:space="preserve">project </w:t>
      </w:r>
      <w:r w:rsidRPr="00D23E09">
        <w:rPr>
          <w:rFonts w:ascii="Times New Roman" w:hAnsi="Times New Roman"/>
          <w:sz w:val="22"/>
          <w:szCs w:val="22"/>
        </w:rPr>
        <w:t>commodity (e.g., is it a different quality</w:t>
      </w:r>
      <w:r>
        <w:rPr>
          <w:rFonts w:ascii="Times New Roman" w:hAnsi="Times New Roman"/>
          <w:sz w:val="22"/>
          <w:szCs w:val="22"/>
        </w:rPr>
        <w:t xml:space="preserve"> that results in a different price</w:t>
      </w:r>
      <w:r w:rsidRPr="00D23E09">
        <w:rPr>
          <w:rFonts w:ascii="Times New Roman" w:hAnsi="Times New Roman"/>
          <w:sz w:val="22"/>
          <w:szCs w:val="22"/>
        </w:rPr>
        <w:t xml:space="preserve">? A different </w:t>
      </w:r>
      <w:r>
        <w:rPr>
          <w:rFonts w:ascii="Times New Roman" w:hAnsi="Times New Roman"/>
          <w:sz w:val="22"/>
          <w:szCs w:val="22"/>
        </w:rPr>
        <w:t>condition or color</w:t>
      </w:r>
      <w:r w:rsidRPr="00D23E09">
        <w:rPr>
          <w:rFonts w:ascii="Times New Roman" w:hAnsi="Times New Roman"/>
          <w:sz w:val="22"/>
          <w:szCs w:val="22"/>
        </w:rPr>
        <w:t>?</w:t>
      </w:r>
      <w:r>
        <w:rPr>
          <w:rFonts w:ascii="Times New Roman" w:hAnsi="Times New Roman"/>
          <w:sz w:val="22"/>
          <w:szCs w:val="22"/>
        </w:rPr>
        <w:t xml:space="preserve"> Answer all that apply</w:t>
      </w:r>
      <w:r w:rsidRPr="00D23E09">
        <w:rPr>
          <w:rFonts w:ascii="Times New Roman" w:hAnsi="Times New Roman"/>
          <w:sz w:val="22"/>
          <w:szCs w:val="22"/>
        </w:rPr>
        <w:t>].</w:t>
      </w:r>
      <w:r>
        <w:rPr>
          <w:rFonts w:ascii="Times New Roman" w:hAnsi="Times New Roman"/>
          <w:sz w:val="22"/>
          <w:szCs w:val="22"/>
        </w:rPr>
        <w:t xml:space="preserve">  </w:t>
      </w:r>
    </w:p>
    <w:p w:rsidR="00DE2727" w:rsidRDefault="00DE2727" w:rsidP="00DE2727">
      <w:pPr>
        <w:rPr>
          <w:rFonts w:ascii="Times New Roman" w:hAnsi="Times New Roman"/>
          <w:b/>
          <w:sz w:val="22"/>
          <w:szCs w:val="22"/>
        </w:rPr>
      </w:pPr>
    </w:p>
    <w:p w:rsidR="00DE2727" w:rsidRPr="002B123D" w:rsidRDefault="00DE2727" w:rsidP="00DE2727">
      <w:pPr>
        <w:rPr>
          <w:rFonts w:ascii="Times New Roman" w:hAnsi="Times New Roman"/>
          <w:b/>
          <w:sz w:val="22"/>
          <w:szCs w:val="22"/>
        </w:rPr>
      </w:pPr>
      <w:r w:rsidRPr="002B123D">
        <w:rPr>
          <w:rFonts w:ascii="Times New Roman" w:hAnsi="Times New Roman"/>
          <w:b/>
          <w:sz w:val="22"/>
          <w:szCs w:val="22"/>
        </w:rPr>
        <w:t xml:space="preserve">Column </w:t>
      </w:r>
      <w:r>
        <w:rPr>
          <w:rFonts w:ascii="Times New Roman" w:hAnsi="Times New Roman"/>
          <w:b/>
          <w:sz w:val="22"/>
          <w:szCs w:val="22"/>
        </w:rPr>
        <w:t>7</w:t>
      </w:r>
    </w:p>
    <w:p w:rsidR="00DE2727" w:rsidRDefault="00DE2727" w:rsidP="00DE2727">
      <w:pPr>
        <w:numPr>
          <w:ilvl w:val="0"/>
          <w:numId w:val="2"/>
        </w:numPr>
        <w:ind w:left="360"/>
        <w:rPr>
          <w:rFonts w:ascii="Times New Roman" w:hAnsi="Times New Roman"/>
          <w:sz w:val="22"/>
          <w:szCs w:val="22"/>
        </w:rPr>
      </w:pPr>
      <w:r w:rsidRPr="002B123D">
        <w:rPr>
          <w:rFonts w:ascii="Times New Roman" w:hAnsi="Times New Roman"/>
          <w:sz w:val="22"/>
          <w:szCs w:val="22"/>
        </w:rPr>
        <w:t>Wh</w:t>
      </w:r>
      <w:r w:rsidR="005D1C89">
        <w:rPr>
          <w:rFonts w:ascii="Times New Roman" w:hAnsi="Times New Roman"/>
          <w:sz w:val="22"/>
          <w:szCs w:val="22"/>
        </w:rPr>
        <w:t>at is the standard unit of sale</w:t>
      </w:r>
      <w:r w:rsidRPr="002B123D">
        <w:rPr>
          <w:rFonts w:ascii="Times New Roman" w:hAnsi="Times New Roman"/>
          <w:sz w:val="22"/>
          <w:szCs w:val="22"/>
        </w:rPr>
        <w:t xml:space="preserve"> for this commodity (e.g., cup, can, kilogram, liter, etc.)? [Note the name or type of unit in column </w:t>
      </w:r>
      <w:r>
        <w:rPr>
          <w:rFonts w:ascii="Times New Roman" w:hAnsi="Times New Roman"/>
          <w:sz w:val="22"/>
          <w:szCs w:val="22"/>
        </w:rPr>
        <w:t>7</w:t>
      </w:r>
      <w:r w:rsidRPr="002B123D">
        <w:rPr>
          <w:rFonts w:ascii="Times New Roman" w:hAnsi="Times New Roman"/>
          <w:sz w:val="22"/>
          <w:szCs w:val="22"/>
        </w:rPr>
        <w:t>]</w:t>
      </w:r>
      <w:r>
        <w:rPr>
          <w:rFonts w:ascii="Times New Roman" w:hAnsi="Times New Roman"/>
          <w:sz w:val="22"/>
          <w:szCs w:val="22"/>
        </w:rPr>
        <w:t>. If a trader sells the commodity in different units, select the one that is used most frequently for that commodity.</w:t>
      </w:r>
    </w:p>
    <w:p w:rsidR="00EF75D1" w:rsidRDefault="00EF75D1" w:rsidP="00EF75D1">
      <w:pPr>
        <w:ind w:left="360"/>
        <w:rPr>
          <w:rFonts w:ascii="Times New Roman" w:hAnsi="Times New Roman"/>
          <w:sz w:val="22"/>
          <w:szCs w:val="22"/>
        </w:rPr>
      </w:pPr>
    </w:p>
    <w:p w:rsidR="00EF75D1" w:rsidRPr="00EF75D1" w:rsidRDefault="00EF75D1" w:rsidP="00EF75D1">
      <w:pPr>
        <w:ind w:left="360"/>
        <w:rPr>
          <w:rFonts w:ascii="Times New Roman" w:hAnsi="Times New Roman"/>
          <w:i/>
          <w:sz w:val="22"/>
          <w:szCs w:val="22"/>
        </w:rPr>
      </w:pPr>
      <w:r>
        <w:rPr>
          <w:rFonts w:ascii="Times New Roman" w:hAnsi="Times New Roman"/>
          <w:i/>
          <w:sz w:val="22"/>
          <w:szCs w:val="22"/>
        </w:rPr>
        <w:t>Country programs should tailor column 7 on Form 3 to reflect likely standard units of sale used in the country. Include at least one line for “Other local unit name: (specify).”</w:t>
      </w:r>
    </w:p>
    <w:p w:rsidR="00DE2727" w:rsidRPr="002B123D" w:rsidRDefault="00DE2727" w:rsidP="00DE2727">
      <w:pPr>
        <w:rPr>
          <w:rFonts w:ascii="Times New Roman" w:hAnsi="Times New Roman"/>
          <w:sz w:val="22"/>
          <w:szCs w:val="22"/>
        </w:rPr>
      </w:pPr>
    </w:p>
    <w:p w:rsidR="00DE2727" w:rsidRPr="002B123D" w:rsidRDefault="00DE2727" w:rsidP="00DE2727">
      <w:pPr>
        <w:rPr>
          <w:rFonts w:ascii="Times New Roman" w:hAnsi="Times New Roman"/>
          <w:b/>
          <w:sz w:val="22"/>
          <w:szCs w:val="22"/>
        </w:rPr>
      </w:pPr>
      <w:r w:rsidRPr="002B123D">
        <w:rPr>
          <w:rFonts w:ascii="Times New Roman" w:hAnsi="Times New Roman"/>
          <w:b/>
          <w:sz w:val="22"/>
          <w:szCs w:val="22"/>
        </w:rPr>
        <w:t xml:space="preserve">Columns </w:t>
      </w:r>
      <w:r>
        <w:rPr>
          <w:rFonts w:ascii="Times New Roman" w:hAnsi="Times New Roman"/>
          <w:b/>
          <w:sz w:val="22"/>
          <w:szCs w:val="22"/>
        </w:rPr>
        <w:t>7a</w:t>
      </w:r>
      <w:r w:rsidRPr="002B123D">
        <w:rPr>
          <w:rFonts w:ascii="Times New Roman" w:hAnsi="Times New Roman"/>
          <w:b/>
          <w:sz w:val="22"/>
          <w:szCs w:val="22"/>
        </w:rPr>
        <w:t xml:space="preserve">: </w:t>
      </w:r>
      <w:r w:rsidRPr="00DD6087">
        <w:rPr>
          <w:rFonts w:ascii="Times New Roman" w:hAnsi="Times New Roman"/>
          <w:sz w:val="22"/>
          <w:szCs w:val="22"/>
        </w:rPr>
        <w:t>Verify local units of sale</w:t>
      </w:r>
      <w:r w:rsidRPr="002B123D">
        <w:rPr>
          <w:rFonts w:ascii="Times New Roman" w:hAnsi="Times New Roman"/>
          <w:b/>
          <w:sz w:val="22"/>
          <w:szCs w:val="22"/>
        </w:rPr>
        <w:t xml:space="preserve"> </w:t>
      </w:r>
    </w:p>
    <w:p w:rsidR="00DE2727" w:rsidRPr="002B123D" w:rsidRDefault="00DE2727" w:rsidP="00DE2727">
      <w:pPr>
        <w:numPr>
          <w:ilvl w:val="0"/>
          <w:numId w:val="2"/>
        </w:numPr>
        <w:ind w:left="360"/>
        <w:rPr>
          <w:rFonts w:ascii="Times New Roman" w:hAnsi="Times New Roman"/>
          <w:sz w:val="22"/>
          <w:szCs w:val="22"/>
        </w:rPr>
      </w:pPr>
      <w:r>
        <w:rPr>
          <w:rFonts w:ascii="Times New Roman" w:hAnsi="Times New Roman"/>
          <w:sz w:val="22"/>
          <w:szCs w:val="22"/>
        </w:rPr>
        <w:t xml:space="preserve">[If this is not your first visit with this trader, ask the following] </w:t>
      </w:r>
      <w:r w:rsidRPr="002B123D">
        <w:rPr>
          <w:rFonts w:ascii="Times New Roman" w:hAnsi="Times New Roman"/>
          <w:sz w:val="22"/>
          <w:szCs w:val="22"/>
        </w:rPr>
        <w:t>H</w:t>
      </w:r>
      <w:r>
        <w:rPr>
          <w:rFonts w:ascii="Times New Roman" w:hAnsi="Times New Roman"/>
          <w:sz w:val="22"/>
          <w:szCs w:val="22"/>
        </w:rPr>
        <w:t>as your standard unit of sale</w:t>
      </w:r>
      <w:r w:rsidRPr="002B123D">
        <w:rPr>
          <w:rFonts w:ascii="Times New Roman" w:hAnsi="Times New Roman"/>
          <w:sz w:val="22"/>
          <w:szCs w:val="22"/>
        </w:rPr>
        <w:t xml:space="preserve"> changed to a different type of unit since our last interview? [Note response in column 7a.] </w:t>
      </w:r>
    </w:p>
    <w:p w:rsidR="00DE2727" w:rsidRPr="001E74EE" w:rsidRDefault="00DE2727" w:rsidP="00DE2727">
      <w:pPr>
        <w:numPr>
          <w:ilvl w:val="0"/>
          <w:numId w:val="1"/>
        </w:numPr>
        <w:ind w:left="900"/>
        <w:rPr>
          <w:rFonts w:ascii="Times New Roman" w:hAnsi="Times New Roman"/>
          <w:b/>
          <w:sz w:val="22"/>
          <w:szCs w:val="22"/>
        </w:rPr>
      </w:pPr>
      <w:r w:rsidRPr="001E74EE">
        <w:rPr>
          <w:rFonts w:ascii="Times New Roman" w:hAnsi="Times New Roman"/>
          <w:sz w:val="22"/>
          <w:szCs w:val="22"/>
        </w:rPr>
        <w:t xml:space="preserve">If yes and a </w:t>
      </w:r>
      <w:r w:rsidRPr="0083391D">
        <w:rPr>
          <w:rFonts w:ascii="Times New Roman" w:hAnsi="Times New Roman"/>
          <w:b/>
          <w:sz w:val="22"/>
          <w:szCs w:val="22"/>
        </w:rPr>
        <w:t>retailer</w:t>
      </w:r>
      <w:r w:rsidRPr="001E74EE">
        <w:rPr>
          <w:rFonts w:ascii="Times New Roman" w:hAnsi="Times New Roman"/>
          <w:sz w:val="22"/>
          <w:szCs w:val="22"/>
        </w:rPr>
        <w:t>, proceed to column 8.</w:t>
      </w:r>
    </w:p>
    <w:p w:rsidR="00DE2727" w:rsidRPr="001E74EE" w:rsidRDefault="00DE2727" w:rsidP="00DE2727">
      <w:pPr>
        <w:numPr>
          <w:ilvl w:val="0"/>
          <w:numId w:val="1"/>
        </w:numPr>
        <w:ind w:left="900"/>
        <w:rPr>
          <w:rFonts w:ascii="Times New Roman" w:hAnsi="Times New Roman"/>
          <w:b/>
          <w:sz w:val="22"/>
          <w:szCs w:val="22"/>
        </w:rPr>
      </w:pPr>
      <w:r w:rsidRPr="001E74EE">
        <w:rPr>
          <w:rFonts w:ascii="Times New Roman" w:hAnsi="Times New Roman"/>
          <w:sz w:val="22"/>
          <w:szCs w:val="22"/>
        </w:rPr>
        <w:t xml:space="preserve">If yes and a </w:t>
      </w:r>
      <w:r w:rsidRPr="0083391D">
        <w:rPr>
          <w:rFonts w:ascii="Times New Roman" w:hAnsi="Times New Roman"/>
          <w:b/>
          <w:sz w:val="22"/>
          <w:szCs w:val="22"/>
        </w:rPr>
        <w:t>wholesaler</w:t>
      </w:r>
      <w:r w:rsidRPr="001E74EE">
        <w:rPr>
          <w:rFonts w:ascii="Times New Roman" w:hAnsi="Times New Roman"/>
          <w:sz w:val="22"/>
          <w:szCs w:val="22"/>
        </w:rPr>
        <w:t>, proceed to column 9 and write the weight or volume of the new unit (MT, kg or liters)</w:t>
      </w:r>
      <w:r>
        <w:rPr>
          <w:rFonts w:ascii="Times New Roman" w:hAnsi="Times New Roman"/>
          <w:sz w:val="22"/>
          <w:szCs w:val="22"/>
        </w:rPr>
        <w:t>.</w:t>
      </w:r>
    </w:p>
    <w:p w:rsidR="00DE2727" w:rsidRPr="002B123D" w:rsidRDefault="00DE2727" w:rsidP="00DE2727">
      <w:pPr>
        <w:numPr>
          <w:ilvl w:val="0"/>
          <w:numId w:val="1"/>
        </w:numPr>
        <w:ind w:left="900"/>
        <w:rPr>
          <w:rFonts w:ascii="Times New Roman" w:hAnsi="Times New Roman"/>
          <w:sz w:val="22"/>
          <w:szCs w:val="22"/>
        </w:rPr>
      </w:pPr>
      <w:r w:rsidRPr="002B123D">
        <w:rPr>
          <w:rFonts w:ascii="Times New Roman" w:hAnsi="Times New Roman"/>
          <w:sz w:val="22"/>
          <w:szCs w:val="22"/>
        </w:rPr>
        <w:t xml:space="preserve">If no, proceed to column 10. </w:t>
      </w:r>
    </w:p>
    <w:p w:rsidR="00DE2727" w:rsidRDefault="00DE2727" w:rsidP="00DE2727">
      <w:pPr>
        <w:ind w:left="1350"/>
        <w:rPr>
          <w:rFonts w:ascii="Times New Roman" w:hAnsi="Times New Roman"/>
          <w:sz w:val="22"/>
          <w:szCs w:val="22"/>
        </w:rPr>
      </w:pPr>
    </w:p>
    <w:p w:rsidR="00DE2727" w:rsidRPr="002B123D" w:rsidRDefault="00DE2727" w:rsidP="00DE2727">
      <w:pPr>
        <w:ind w:left="720"/>
        <w:rPr>
          <w:rFonts w:ascii="Times New Roman" w:hAnsi="Times New Roman"/>
          <w:sz w:val="22"/>
          <w:szCs w:val="22"/>
        </w:rPr>
      </w:pPr>
      <w:r w:rsidRPr="00DD6087">
        <w:rPr>
          <w:rFonts w:ascii="Times New Roman" w:hAnsi="Times New Roman"/>
          <w:b/>
          <w:sz w:val="22"/>
          <w:szCs w:val="22"/>
        </w:rPr>
        <w:t>NOTE</w:t>
      </w:r>
      <w:r>
        <w:rPr>
          <w:rFonts w:ascii="Times New Roman" w:hAnsi="Times New Roman"/>
          <w:sz w:val="22"/>
          <w:szCs w:val="22"/>
        </w:rPr>
        <w:t xml:space="preserve">: </w:t>
      </w:r>
      <w:r w:rsidRPr="002B123D">
        <w:rPr>
          <w:rFonts w:ascii="Times New Roman" w:hAnsi="Times New Roman"/>
          <w:sz w:val="22"/>
          <w:szCs w:val="22"/>
        </w:rPr>
        <w:t xml:space="preserve">If you are </w:t>
      </w:r>
      <w:r w:rsidRPr="00DD6087">
        <w:rPr>
          <w:rFonts w:ascii="Times New Roman" w:hAnsi="Times New Roman"/>
          <w:b/>
          <w:sz w:val="22"/>
          <w:szCs w:val="22"/>
        </w:rPr>
        <w:t>collecting prices by phone</w:t>
      </w:r>
      <w:r>
        <w:rPr>
          <w:rFonts w:ascii="Times New Roman" w:hAnsi="Times New Roman"/>
          <w:sz w:val="22"/>
          <w:szCs w:val="22"/>
        </w:rPr>
        <w:t xml:space="preserve"> and </w:t>
      </w:r>
      <w:r w:rsidRPr="002B123D">
        <w:rPr>
          <w:rFonts w:ascii="Times New Roman" w:hAnsi="Times New Roman"/>
          <w:sz w:val="22"/>
          <w:szCs w:val="22"/>
        </w:rPr>
        <w:t xml:space="preserve">not able to measure the new </w:t>
      </w:r>
      <w:r>
        <w:rPr>
          <w:rFonts w:ascii="Times New Roman" w:hAnsi="Times New Roman"/>
          <w:sz w:val="22"/>
          <w:szCs w:val="22"/>
        </w:rPr>
        <w:t xml:space="preserve">retail </w:t>
      </w:r>
      <w:r w:rsidRPr="002B123D">
        <w:rPr>
          <w:rFonts w:ascii="Times New Roman" w:hAnsi="Times New Roman"/>
          <w:sz w:val="22"/>
          <w:szCs w:val="22"/>
        </w:rPr>
        <w:t xml:space="preserve">unit, skip to the next commodity. Interview another retail trader from </w:t>
      </w:r>
      <w:r w:rsidRPr="00EF75D1">
        <w:rPr>
          <w:rFonts w:ascii="Times New Roman" w:hAnsi="Times New Roman"/>
          <w:sz w:val="22"/>
          <w:szCs w:val="22"/>
        </w:rPr>
        <w:t>the reserve pool</w:t>
      </w:r>
      <w:r w:rsidRPr="002B123D">
        <w:rPr>
          <w:rFonts w:ascii="Times New Roman" w:hAnsi="Times New Roman"/>
          <w:sz w:val="22"/>
          <w:szCs w:val="22"/>
        </w:rPr>
        <w:t xml:space="preserve"> about his or her prices for that commodity. Do not ask </w:t>
      </w:r>
      <w:r>
        <w:rPr>
          <w:rFonts w:ascii="Times New Roman" w:hAnsi="Times New Roman"/>
          <w:sz w:val="22"/>
          <w:szCs w:val="22"/>
        </w:rPr>
        <w:t>this</w:t>
      </w:r>
      <w:r w:rsidRPr="002B123D">
        <w:rPr>
          <w:rFonts w:ascii="Times New Roman" w:hAnsi="Times New Roman"/>
          <w:sz w:val="22"/>
          <w:szCs w:val="22"/>
        </w:rPr>
        <w:t xml:space="preserve"> retail trader about prices for </w:t>
      </w:r>
      <w:r>
        <w:rPr>
          <w:rFonts w:ascii="Times New Roman" w:hAnsi="Times New Roman"/>
          <w:sz w:val="22"/>
          <w:szCs w:val="22"/>
        </w:rPr>
        <w:t>this commodity</w:t>
      </w:r>
      <w:r w:rsidRPr="002B123D">
        <w:rPr>
          <w:rFonts w:ascii="Times New Roman" w:hAnsi="Times New Roman"/>
          <w:sz w:val="22"/>
          <w:szCs w:val="22"/>
        </w:rPr>
        <w:t xml:space="preserve"> until you are able to measure </w:t>
      </w:r>
      <w:r>
        <w:rPr>
          <w:rFonts w:ascii="Times New Roman" w:hAnsi="Times New Roman"/>
          <w:sz w:val="22"/>
          <w:szCs w:val="22"/>
        </w:rPr>
        <w:t>the new unit</w:t>
      </w:r>
      <w:r w:rsidRPr="002B123D">
        <w:rPr>
          <w:rFonts w:ascii="Times New Roman" w:hAnsi="Times New Roman"/>
          <w:sz w:val="22"/>
          <w:szCs w:val="22"/>
        </w:rPr>
        <w:t>.</w:t>
      </w:r>
    </w:p>
    <w:p w:rsidR="00DE2727" w:rsidRDefault="00DE2727" w:rsidP="00DE2727">
      <w:pPr>
        <w:rPr>
          <w:rFonts w:ascii="Times New Roman" w:hAnsi="Times New Roman"/>
          <w:b/>
          <w:sz w:val="22"/>
          <w:szCs w:val="22"/>
        </w:rPr>
      </w:pPr>
    </w:p>
    <w:p w:rsidR="00DE2727" w:rsidRDefault="00DE2727" w:rsidP="00DE2727">
      <w:pPr>
        <w:rPr>
          <w:rFonts w:ascii="Times New Roman" w:hAnsi="Times New Roman"/>
          <w:sz w:val="22"/>
          <w:szCs w:val="22"/>
        </w:rPr>
      </w:pPr>
      <w:r>
        <w:rPr>
          <w:rFonts w:ascii="Times New Roman" w:hAnsi="Times New Roman"/>
          <w:b/>
          <w:sz w:val="22"/>
          <w:szCs w:val="22"/>
        </w:rPr>
        <w:t>Columns 8-9</w:t>
      </w:r>
      <w:r w:rsidRPr="001A0766">
        <w:rPr>
          <w:rFonts w:ascii="Times New Roman" w:hAnsi="Times New Roman"/>
          <w:sz w:val="22"/>
          <w:szCs w:val="22"/>
        </w:rPr>
        <w:t xml:space="preserve"> </w:t>
      </w:r>
    </w:p>
    <w:p w:rsidR="00DE2727" w:rsidRDefault="00DE2727" w:rsidP="00DE2727">
      <w:pPr>
        <w:rPr>
          <w:rFonts w:ascii="Times New Roman" w:hAnsi="Times New Roman"/>
          <w:sz w:val="22"/>
          <w:szCs w:val="22"/>
        </w:rPr>
      </w:pPr>
    </w:p>
    <w:p w:rsidR="00DE2727" w:rsidRDefault="00DE2727" w:rsidP="00DE2727">
      <w:pPr>
        <w:rPr>
          <w:rFonts w:ascii="Times New Roman" w:hAnsi="Times New Roman"/>
          <w:b/>
          <w:sz w:val="22"/>
          <w:szCs w:val="22"/>
        </w:rPr>
      </w:pPr>
      <w:r>
        <w:rPr>
          <w:rFonts w:ascii="Times New Roman" w:hAnsi="Times New Roman"/>
          <w:b/>
          <w:sz w:val="22"/>
          <w:szCs w:val="22"/>
        </w:rPr>
        <w:t xml:space="preserve">It is necessary to weigh the local unit of measure for each retail trader. This only needs to be done ONE time for each trader, and again if the trader changes his/her unit of measure during the course of the project.  It is not necessary to weigh the units for wholesalers; simply report the weight or volume in column 9. If you have previously weighed the local unit for this trader, skip to Column 10. </w:t>
      </w:r>
    </w:p>
    <w:p w:rsidR="00DE2727" w:rsidRPr="00F606B7" w:rsidRDefault="00DE2727" w:rsidP="00DE2727">
      <w:pPr>
        <w:rPr>
          <w:rFonts w:ascii="Times New Roman" w:hAnsi="Times New Roman"/>
          <w:b/>
          <w:sz w:val="22"/>
          <w:szCs w:val="22"/>
        </w:rPr>
      </w:pPr>
    </w:p>
    <w:p w:rsidR="00DE2727" w:rsidRPr="001E74EE" w:rsidRDefault="00DE2727" w:rsidP="00DE2727">
      <w:pPr>
        <w:pStyle w:val="ListParagraph"/>
        <w:numPr>
          <w:ilvl w:val="0"/>
          <w:numId w:val="2"/>
        </w:numPr>
        <w:ind w:left="360"/>
        <w:rPr>
          <w:rFonts w:ascii="Times New Roman" w:hAnsi="Times New Roman"/>
          <w:sz w:val="22"/>
          <w:szCs w:val="22"/>
        </w:rPr>
      </w:pPr>
      <w:r w:rsidRPr="001E74EE">
        <w:rPr>
          <w:rFonts w:ascii="Times New Roman" w:hAnsi="Times New Roman"/>
          <w:sz w:val="22"/>
          <w:szCs w:val="22"/>
        </w:rPr>
        <w:t>[Ask the following</w:t>
      </w:r>
      <w:r>
        <w:rPr>
          <w:rFonts w:ascii="Times New Roman" w:hAnsi="Times New Roman"/>
          <w:sz w:val="22"/>
          <w:szCs w:val="22"/>
        </w:rPr>
        <w:t xml:space="preserve"> to retailers</w:t>
      </w:r>
      <w:r w:rsidRPr="001E74EE">
        <w:rPr>
          <w:rFonts w:ascii="Times New Roman" w:hAnsi="Times New Roman"/>
          <w:sz w:val="22"/>
          <w:szCs w:val="22"/>
        </w:rPr>
        <w:t xml:space="preserve">] Can I measure the volume of your (new) container for this commodity? </w:t>
      </w:r>
    </w:p>
    <w:p w:rsidR="00DE2727" w:rsidRPr="00D23E09" w:rsidRDefault="00DE2727" w:rsidP="00DE2727">
      <w:pPr>
        <w:ind w:left="360"/>
        <w:rPr>
          <w:rFonts w:ascii="Times New Roman" w:hAnsi="Times New Roman"/>
          <w:b/>
          <w:sz w:val="22"/>
          <w:szCs w:val="22"/>
        </w:rPr>
      </w:pPr>
    </w:p>
    <w:p w:rsidR="00DE2727" w:rsidRDefault="00DE2727" w:rsidP="00DE2727">
      <w:pPr>
        <w:numPr>
          <w:ilvl w:val="0"/>
          <w:numId w:val="2"/>
        </w:numPr>
        <w:ind w:left="360"/>
        <w:rPr>
          <w:rFonts w:ascii="Times New Roman" w:hAnsi="Times New Roman"/>
          <w:sz w:val="22"/>
          <w:szCs w:val="22"/>
        </w:rPr>
      </w:pPr>
      <w:r w:rsidRPr="00D23E09">
        <w:rPr>
          <w:rFonts w:ascii="Times New Roman" w:hAnsi="Times New Roman"/>
          <w:sz w:val="22"/>
          <w:szCs w:val="22"/>
        </w:rPr>
        <w:t xml:space="preserve">[Check the scale’s calibration to zero out the scale when empty. The commodity should be measured without the standard unit container (e.g., loose or in a leak-proof plastic bag). Alternatively, have a clean, dry, pre-weighed container available into which you pour the commodity from the trader’s container. </w:t>
      </w:r>
      <w:r>
        <w:rPr>
          <w:rFonts w:ascii="Times New Roman" w:hAnsi="Times New Roman"/>
          <w:sz w:val="22"/>
          <w:szCs w:val="22"/>
        </w:rPr>
        <w:t xml:space="preserve">Weigh one unit of the commodity. </w:t>
      </w:r>
      <w:r w:rsidRPr="00953E56">
        <w:rPr>
          <w:rFonts w:ascii="Times New Roman" w:hAnsi="Times New Roman"/>
          <w:b/>
          <w:sz w:val="22"/>
          <w:szCs w:val="22"/>
        </w:rPr>
        <w:t xml:space="preserve">If one unit of this commodity weighs below two kilograms, ask the retailer for additional units until </w:t>
      </w:r>
      <w:r>
        <w:rPr>
          <w:rFonts w:ascii="Times New Roman" w:hAnsi="Times New Roman"/>
          <w:b/>
          <w:sz w:val="22"/>
          <w:szCs w:val="22"/>
        </w:rPr>
        <w:t xml:space="preserve">a minimum of </w:t>
      </w:r>
      <w:r w:rsidRPr="00953E56">
        <w:rPr>
          <w:rFonts w:ascii="Times New Roman" w:hAnsi="Times New Roman"/>
          <w:b/>
          <w:sz w:val="22"/>
          <w:szCs w:val="22"/>
        </w:rPr>
        <w:t>two kilograms is reached</w:t>
      </w:r>
      <w:r w:rsidRPr="00D23E09">
        <w:rPr>
          <w:rFonts w:ascii="Times New Roman" w:hAnsi="Times New Roman"/>
          <w:sz w:val="22"/>
          <w:szCs w:val="22"/>
        </w:rPr>
        <w:t>. Note the number of units required to reach at</w:t>
      </w:r>
      <w:r>
        <w:rPr>
          <w:rFonts w:ascii="Times New Roman" w:hAnsi="Times New Roman"/>
          <w:sz w:val="22"/>
          <w:szCs w:val="22"/>
        </w:rPr>
        <w:t xml:space="preserve"> least two kilograms in column 8</w:t>
      </w:r>
      <w:r w:rsidRPr="00D23E09">
        <w:rPr>
          <w:rFonts w:ascii="Times New Roman" w:hAnsi="Times New Roman"/>
          <w:sz w:val="22"/>
          <w:szCs w:val="22"/>
        </w:rPr>
        <w:t xml:space="preserve">. </w:t>
      </w:r>
    </w:p>
    <w:p w:rsidR="00DE2727" w:rsidRDefault="00DE2727" w:rsidP="00DE2727">
      <w:pPr>
        <w:pStyle w:val="ListParagraph"/>
        <w:ind w:left="360"/>
        <w:rPr>
          <w:rFonts w:ascii="Times New Roman" w:hAnsi="Times New Roman"/>
          <w:sz w:val="22"/>
          <w:szCs w:val="22"/>
        </w:rPr>
      </w:pPr>
    </w:p>
    <w:p w:rsidR="00DE2727" w:rsidRDefault="00DE2727" w:rsidP="00DE2727">
      <w:pPr>
        <w:numPr>
          <w:ilvl w:val="0"/>
          <w:numId w:val="2"/>
        </w:numPr>
        <w:ind w:left="360"/>
        <w:rPr>
          <w:rFonts w:ascii="Times New Roman" w:hAnsi="Times New Roman"/>
          <w:sz w:val="22"/>
          <w:szCs w:val="22"/>
        </w:rPr>
      </w:pPr>
      <w:r w:rsidRPr="00D23E09">
        <w:rPr>
          <w:rFonts w:ascii="Times New Roman" w:hAnsi="Times New Roman"/>
          <w:sz w:val="22"/>
          <w:szCs w:val="22"/>
        </w:rPr>
        <w:t>Weigh</w:t>
      </w:r>
      <w:r w:rsidR="00DF54E4">
        <w:rPr>
          <w:rFonts w:ascii="Times New Roman" w:hAnsi="Times New Roman"/>
          <w:sz w:val="22"/>
          <w:szCs w:val="22"/>
        </w:rPr>
        <w:t xml:space="preserve"> the </w:t>
      </w:r>
      <w:proofErr w:type="gramStart"/>
      <w:r w:rsidR="00DF54E4">
        <w:rPr>
          <w:rFonts w:ascii="Times New Roman" w:hAnsi="Times New Roman"/>
          <w:sz w:val="22"/>
          <w:szCs w:val="22"/>
        </w:rPr>
        <w:t>commodity</w:t>
      </w:r>
      <w:r w:rsidRPr="00D23E09">
        <w:rPr>
          <w:rFonts w:ascii="Times New Roman" w:hAnsi="Times New Roman"/>
          <w:sz w:val="22"/>
          <w:szCs w:val="22"/>
        </w:rPr>
        <w:t>,</w:t>
      </w:r>
      <w:proofErr w:type="gramEnd"/>
      <w:r w:rsidRPr="00D23E09">
        <w:rPr>
          <w:rFonts w:ascii="Times New Roman" w:hAnsi="Times New Roman"/>
          <w:sz w:val="22"/>
          <w:szCs w:val="22"/>
        </w:rPr>
        <w:t xml:space="preserve"> subtract the weight of your container, then record the weight</w:t>
      </w:r>
      <w:r>
        <w:rPr>
          <w:rFonts w:ascii="Times New Roman" w:hAnsi="Times New Roman"/>
          <w:sz w:val="22"/>
          <w:szCs w:val="22"/>
        </w:rPr>
        <w:t xml:space="preserve"> in column 9</w:t>
      </w:r>
      <w:r w:rsidRPr="00D23E09">
        <w:rPr>
          <w:rFonts w:ascii="Times New Roman" w:hAnsi="Times New Roman"/>
          <w:sz w:val="22"/>
          <w:szCs w:val="22"/>
        </w:rPr>
        <w:t xml:space="preserve">.  Then return the commodity to the trader’s container and clean out your container before the next weighing.  </w:t>
      </w:r>
    </w:p>
    <w:p w:rsidR="00DE2727" w:rsidRDefault="00DE2727" w:rsidP="00DE2727">
      <w:pPr>
        <w:pStyle w:val="ListParagraph"/>
        <w:ind w:left="360"/>
        <w:rPr>
          <w:rFonts w:ascii="Times New Roman" w:hAnsi="Times New Roman"/>
          <w:sz w:val="22"/>
          <w:szCs w:val="22"/>
        </w:rPr>
      </w:pPr>
    </w:p>
    <w:p w:rsidR="00DE2727" w:rsidRDefault="00DE2727" w:rsidP="00DE2727">
      <w:pPr>
        <w:numPr>
          <w:ilvl w:val="0"/>
          <w:numId w:val="2"/>
        </w:numPr>
        <w:ind w:left="360"/>
        <w:rPr>
          <w:rFonts w:ascii="Times New Roman" w:hAnsi="Times New Roman"/>
          <w:sz w:val="22"/>
          <w:szCs w:val="22"/>
        </w:rPr>
      </w:pPr>
      <w:r w:rsidRPr="00D23E09">
        <w:rPr>
          <w:rFonts w:ascii="Times New Roman" w:hAnsi="Times New Roman"/>
          <w:sz w:val="22"/>
          <w:szCs w:val="22"/>
        </w:rPr>
        <w:t xml:space="preserve">For liquids, use the </w:t>
      </w:r>
      <w:r>
        <w:rPr>
          <w:rFonts w:ascii="Times New Roman" w:hAnsi="Times New Roman"/>
          <w:sz w:val="22"/>
          <w:szCs w:val="22"/>
        </w:rPr>
        <w:t>local</w:t>
      </w:r>
      <w:r w:rsidRPr="00D23E09">
        <w:rPr>
          <w:rFonts w:ascii="Times New Roman" w:hAnsi="Times New Roman"/>
          <w:sz w:val="22"/>
          <w:szCs w:val="22"/>
        </w:rPr>
        <w:t xml:space="preserve"> unit to reach at least one liter. </w:t>
      </w:r>
      <w:r>
        <w:rPr>
          <w:rFonts w:ascii="Times New Roman" w:hAnsi="Times New Roman"/>
          <w:sz w:val="22"/>
          <w:szCs w:val="22"/>
        </w:rPr>
        <w:t>Note the number of units in column 8, and</w:t>
      </w:r>
      <w:r w:rsidRPr="00D23E09">
        <w:rPr>
          <w:rFonts w:ascii="Times New Roman" w:hAnsi="Times New Roman"/>
          <w:sz w:val="22"/>
          <w:szCs w:val="22"/>
        </w:rPr>
        <w:t xml:space="preserve"> the precise </w:t>
      </w:r>
      <w:r>
        <w:rPr>
          <w:rFonts w:ascii="Times New Roman" w:hAnsi="Times New Roman"/>
          <w:sz w:val="22"/>
          <w:szCs w:val="22"/>
        </w:rPr>
        <w:t xml:space="preserve">number of liters in column 9. You do not need to measure packaged units that are already marked by liters; simply write the number of liters in column 9. </w:t>
      </w:r>
    </w:p>
    <w:p w:rsidR="00DE2727" w:rsidRDefault="00DE2727" w:rsidP="00DE2727">
      <w:pPr>
        <w:pStyle w:val="ListParagraph"/>
        <w:ind w:left="360"/>
        <w:rPr>
          <w:rFonts w:ascii="Times New Roman" w:hAnsi="Times New Roman"/>
          <w:sz w:val="22"/>
          <w:szCs w:val="22"/>
        </w:rPr>
      </w:pPr>
    </w:p>
    <w:p w:rsidR="00DE2727" w:rsidRPr="00D23E09" w:rsidRDefault="00DE2727" w:rsidP="00DE2727">
      <w:pPr>
        <w:ind w:left="360"/>
        <w:rPr>
          <w:rFonts w:ascii="Times New Roman" w:hAnsi="Times New Roman"/>
          <w:sz w:val="22"/>
          <w:szCs w:val="22"/>
        </w:rPr>
      </w:pPr>
      <w:r>
        <w:rPr>
          <w:rFonts w:ascii="Times New Roman" w:hAnsi="Times New Roman"/>
          <w:sz w:val="22"/>
          <w:szCs w:val="22"/>
        </w:rPr>
        <w:t>[You will likely need to purchase the liquid product so that you can open the container and measure it. It is recommended that you measure the liquid after you have left the market.]</w:t>
      </w:r>
    </w:p>
    <w:p w:rsidR="00DE2727" w:rsidRPr="00D23E09" w:rsidRDefault="00DE2727" w:rsidP="00DE2727">
      <w:pPr>
        <w:rPr>
          <w:rFonts w:ascii="Times New Roman" w:hAnsi="Times New Roman"/>
          <w:sz w:val="22"/>
          <w:szCs w:val="22"/>
        </w:rPr>
      </w:pPr>
    </w:p>
    <w:p w:rsidR="00DE2727" w:rsidRPr="00D23E09" w:rsidRDefault="00DE2727" w:rsidP="00DE2727">
      <w:pPr>
        <w:rPr>
          <w:rFonts w:ascii="Times New Roman" w:hAnsi="Times New Roman"/>
          <w:b/>
          <w:sz w:val="22"/>
          <w:szCs w:val="22"/>
        </w:rPr>
      </w:pPr>
      <w:r>
        <w:rPr>
          <w:rFonts w:ascii="Times New Roman" w:hAnsi="Times New Roman"/>
          <w:b/>
          <w:sz w:val="22"/>
          <w:szCs w:val="22"/>
        </w:rPr>
        <w:t>Column 10</w:t>
      </w:r>
    </w:p>
    <w:p w:rsidR="00DE2727" w:rsidRPr="00B959B3" w:rsidRDefault="00DE2727" w:rsidP="00DE2727">
      <w:pPr>
        <w:numPr>
          <w:ilvl w:val="0"/>
          <w:numId w:val="2"/>
        </w:numPr>
        <w:ind w:left="360"/>
        <w:rPr>
          <w:rFonts w:ascii="Times New Roman" w:hAnsi="Times New Roman"/>
          <w:sz w:val="22"/>
        </w:rPr>
      </w:pPr>
      <w:r w:rsidRPr="00B959B3">
        <w:rPr>
          <w:rFonts w:ascii="Times New Roman" w:hAnsi="Times New Roman"/>
          <w:sz w:val="22"/>
          <w:szCs w:val="22"/>
        </w:rPr>
        <w:t xml:space="preserve">What is the current price for one </w:t>
      </w:r>
      <w:r w:rsidR="005D1C89">
        <w:rPr>
          <w:rFonts w:ascii="Times New Roman" w:hAnsi="Times New Roman"/>
          <w:sz w:val="22"/>
          <w:szCs w:val="22"/>
        </w:rPr>
        <w:t xml:space="preserve">standard </w:t>
      </w:r>
      <w:r w:rsidRPr="00B959B3">
        <w:rPr>
          <w:rFonts w:ascii="Times New Roman" w:hAnsi="Times New Roman"/>
          <w:sz w:val="22"/>
          <w:szCs w:val="22"/>
        </w:rPr>
        <w:t>unit of this commodity? [Note in column 10]</w:t>
      </w:r>
      <w:r>
        <w:rPr>
          <w:rFonts w:ascii="Times New Roman" w:hAnsi="Times New Roman"/>
          <w:sz w:val="22"/>
          <w:szCs w:val="22"/>
        </w:rPr>
        <w:t xml:space="preserve">     </w:t>
      </w:r>
    </w:p>
    <w:p w:rsidR="00602FE4" w:rsidRDefault="00602FE4"/>
    <w:sectPr w:rsidR="00602FE4" w:rsidSect="00DE27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4279"/>
    <w:multiLevelType w:val="hybridMultilevel"/>
    <w:tmpl w:val="2E200E22"/>
    <w:lvl w:ilvl="0" w:tplc="A094ED8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006419"/>
    <w:multiLevelType w:val="hybridMultilevel"/>
    <w:tmpl w:val="EB747634"/>
    <w:lvl w:ilvl="0" w:tplc="38BCEF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E2727"/>
    <w:rsid w:val="00037991"/>
    <w:rsid w:val="00092C1D"/>
    <w:rsid w:val="00227A49"/>
    <w:rsid w:val="00287FEB"/>
    <w:rsid w:val="00464C82"/>
    <w:rsid w:val="005D1C89"/>
    <w:rsid w:val="00602FE4"/>
    <w:rsid w:val="00795DD0"/>
    <w:rsid w:val="0083391D"/>
    <w:rsid w:val="0096028F"/>
    <w:rsid w:val="00964CF3"/>
    <w:rsid w:val="00A36394"/>
    <w:rsid w:val="00A72840"/>
    <w:rsid w:val="00A73A13"/>
    <w:rsid w:val="00AC453D"/>
    <w:rsid w:val="00DE2727"/>
    <w:rsid w:val="00DF54E4"/>
    <w:rsid w:val="00E55D47"/>
    <w:rsid w:val="00EF75D1"/>
    <w:rsid w:val="00F647D8"/>
    <w:rsid w:val="00FA1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27"/>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E2727"/>
    <w:pPr>
      <w:ind w:left="720"/>
      <w:contextualSpacing/>
    </w:pPr>
  </w:style>
  <w:style w:type="character" w:styleId="CommentReference">
    <w:name w:val="annotation reference"/>
    <w:basedOn w:val="DefaultParagraphFont"/>
    <w:uiPriority w:val="99"/>
    <w:semiHidden/>
    <w:unhideWhenUsed/>
    <w:rsid w:val="00DE2727"/>
    <w:rPr>
      <w:sz w:val="18"/>
      <w:szCs w:val="18"/>
    </w:rPr>
  </w:style>
  <w:style w:type="paragraph" w:styleId="CommentText">
    <w:name w:val="annotation text"/>
    <w:basedOn w:val="Normal"/>
    <w:link w:val="CommentTextChar"/>
    <w:uiPriority w:val="99"/>
    <w:unhideWhenUsed/>
    <w:rsid w:val="00DE2727"/>
  </w:style>
  <w:style w:type="character" w:customStyle="1" w:styleId="CommentTextChar">
    <w:name w:val="Comment Text Char"/>
    <w:basedOn w:val="DefaultParagraphFont"/>
    <w:link w:val="CommentText"/>
    <w:uiPriority w:val="99"/>
    <w:rsid w:val="00DE2727"/>
    <w:rPr>
      <w:rFonts w:ascii="Calibri" w:eastAsia="Calibri" w:hAnsi="Calibri" w:cs="Times New Roman"/>
      <w:sz w:val="24"/>
      <w:szCs w:val="24"/>
    </w:rPr>
  </w:style>
  <w:style w:type="paragraph" w:styleId="ListParagraph">
    <w:name w:val="List Paragraph"/>
    <w:basedOn w:val="Normal"/>
    <w:uiPriority w:val="34"/>
    <w:qFormat/>
    <w:rsid w:val="00DE272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E2727"/>
    <w:rPr>
      <w:rFonts w:ascii="Tahoma" w:hAnsi="Tahoma" w:cs="Tahoma"/>
      <w:sz w:val="16"/>
      <w:szCs w:val="16"/>
    </w:rPr>
  </w:style>
  <w:style w:type="character" w:customStyle="1" w:styleId="BalloonTextChar">
    <w:name w:val="Balloon Text Char"/>
    <w:basedOn w:val="DefaultParagraphFont"/>
    <w:link w:val="BalloonText"/>
    <w:uiPriority w:val="99"/>
    <w:semiHidden/>
    <w:rsid w:val="00DE272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mmcglinchy</dc:creator>
  <cp:keywords/>
  <dc:description/>
  <cp:lastModifiedBy>mmcglinchy</cp:lastModifiedBy>
  <cp:revision>2</cp:revision>
  <dcterms:created xsi:type="dcterms:W3CDTF">2011-01-20T15:00:00Z</dcterms:created>
  <dcterms:modified xsi:type="dcterms:W3CDTF">2011-01-20T15:00:00Z</dcterms:modified>
</cp:coreProperties>
</file>